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6F" w:rsidRDefault="00031BA1" w:rsidP="00CA356F">
      <w:pPr>
        <w:jc w:val="center"/>
        <w:rPr>
          <w:b/>
          <w:sz w:val="28"/>
          <w:szCs w:val="28"/>
        </w:rPr>
      </w:pPr>
      <w:r>
        <w:rPr>
          <w:b/>
          <w:sz w:val="28"/>
          <w:szCs w:val="28"/>
        </w:rPr>
        <w:t>DERMABASICS (</w:t>
      </w:r>
      <w:r w:rsidR="00CA356F" w:rsidRPr="0007440C">
        <w:rPr>
          <w:b/>
          <w:sz w:val="28"/>
          <w:szCs w:val="28"/>
        </w:rPr>
        <w:t>PGCDE 1</w:t>
      </w:r>
      <w:r>
        <w:rPr>
          <w:b/>
          <w:sz w:val="28"/>
          <w:szCs w:val="28"/>
        </w:rPr>
        <w:t>)</w:t>
      </w:r>
    </w:p>
    <w:p w:rsidR="00C463E4" w:rsidRPr="007D3846" w:rsidRDefault="00C463E4" w:rsidP="00CA356F">
      <w:pPr>
        <w:jc w:val="center"/>
        <w:rPr>
          <w:rFonts w:ascii="Monotype Corsiva" w:hAnsi="Monotype Corsiva"/>
          <w:b/>
          <w:sz w:val="32"/>
          <w:szCs w:val="32"/>
        </w:rPr>
      </w:pPr>
      <w:proofErr w:type="spellStart"/>
      <w:r w:rsidRPr="007D3846">
        <w:rPr>
          <w:rFonts w:ascii="Monotype Corsiva" w:hAnsi="Monotype Corsiva"/>
          <w:b/>
          <w:sz w:val="32"/>
          <w:szCs w:val="32"/>
        </w:rPr>
        <w:t>Dr.Manjunath</w:t>
      </w:r>
      <w:proofErr w:type="spellEnd"/>
      <w:r w:rsidRPr="007D3846">
        <w:rPr>
          <w:rFonts w:ascii="Monotype Corsiva" w:hAnsi="Monotype Corsiva"/>
          <w:b/>
          <w:sz w:val="32"/>
          <w:szCs w:val="32"/>
        </w:rPr>
        <w:t xml:space="preserve"> </w:t>
      </w:r>
      <w:proofErr w:type="spellStart"/>
      <w:r w:rsidRPr="007D3846">
        <w:rPr>
          <w:rFonts w:ascii="Monotype Corsiva" w:hAnsi="Monotype Corsiva"/>
          <w:b/>
          <w:sz w:val="32"/>
          <w:szCs w:val="32"/>
        </w:rPr>
        <w:t>Shenoy</w:t>
      </w:r>
      <w:proofErr w:type="spellEnd"/>
    </w:p>
    <w:p w:rsidR="001A3403" w:rsidRPr="00765DBD" w:rsidRDefault="00CA356F" w:rsidP="00765DBD">
      <w:pPr>
        <w:spacing w:after="0" w:line="360" w:lineRule="auto"/>
        <w:jc w:val="both"/>
        <w:rPr>
          <w:b/>
          <w:sz w:val="24"/>
          <w:szCs w:val="24"/>
        </w:rPr>
      </w:pPr>
      <w:r w:rsidRPr="00765DBD">
        <w:rPr>
          <w:b/>
          <w:sz w:val="24"/>
          <w:szCs w:val="24"/>
        </w:rPr>
        <w:t>Objectives:</w:t>
      </w:r>
    </w:p>
    <w:p w:rsidR="00CA356F" w:rsidRPr="00765DBD" w:rsidRDefault="00CA356F" w:rsidP="00765DBD">
      <w:pPr>
        <w:spacing w:after="0" w:line="360" w:lineRule="auto"/>
        <w:jc w:val="both"/>
        <w:rPr>
          <w:sz w:val="24"/>
          <w:szCs w:val="24"/>
        </w:rPr>
      </w:pPr>
      <w:r w:rsidRPr="00765DBD">
        <w:rPr>
          <w:sz w:val="24"/>
          <w:szCs w:val="24"/>
        </w:rPr>
        <w:t>It is an initiative of</w:t>
      </w:r>
      <w:bookmarkStart w:id="0" w:name="_GoBack"/>
      <w:bookmarkEnd w:id="0"/>
      <w:r w:rsidRPr="00765DBD">
        <w:rPr>
          <w:sz w:val="24"/>
          <w:szCs w:val="24"/>
        </w:rPr>
        <w:t xml:space="preserve"> IADVL Karnataka</w:t>
      </w:r>
      <w:r w:rsidR="00880031" w:rsidRPr="00765DBD">
        <w:rPr>
          <w:sz w:val="24"/>
          <w:szCs w:val="24"/>
        </w:rPr>
        <w:t xml:space="preserve"> to prepare the final year postg</w:t>
      </w:r>
      <w:r w:rsidRPr="00765DBD">
        <w:rPr>
          <w:sz w:val="24"/>
          <w:szCs w:val="24"/>
        </w:rPr>
        <w:t>raduate students to face the examinations. This program is conducted for the students by the faculties in Dermatology so as to simulate the process of postgraduate examinations in Dermatology in various universities.</w:t>
      </w:r>
    </w:p>
    <w:p w:rsidR="00CA356F" w:rsidRPr="00765DBD" w:rsidRDefault="00CA356F" w:rsidP="00765DBD">
      <w:pPr>
        <w:spacing w:after="0" w:line="360" w:lineRule="auto"/>
        <w:jc w:val="both"/>
        <w:rPr>
          <w:b/>
          <w:sz w:val="24"/>
          <w:szCs w:val="24"/>
        </w:rPr>
      </w:pPr>
      <w:r w:rsidRPr="00765DBD">
        <w:rPr>
          <w:b/>
          <w:sz w:val="24"/>
          <w:szCs w:val="24"/>
        </w:rPr>
        <w:t>Operating procedure:</w:t>
      </w:r>
    </w:p>
    <w:p w:rsidR="00CA356F" w:rsidRPr="00765DBD" w:rsidRDefault="00CA356F" w:rsidP="00765DBD">
      <w:pPr>
        <w:pStyle w:val="ListParagraph"/>
        <w:numPr>
          <w:ilvl w:val="0"/>
          <w:numId w:val="1"/>
        </w:numPr>
        <w:spacing w:after="0" w:line="360" w:lineRule="auto"/>
        <w:jc w:val="both"/>
        <w:rPr>
          <w:b/>
          <w:sz w:val="24"/>
          <w:szCs w:val="24"/>
        </w:rPr>
      </w:pPr>
      <w:r w:rsidRPr="00765DBD">
        <w:rPr>
          <w:sz w:val="24"/>
          <w:szCs w:val="24"/>
        </w:rPr>
        <w:t>It is held in the months January-February of every year. It is a one and a half days program conducted on Saturday and Sunday.</w:t>
      </w:r>
    </w:p>
    <w:p w:rsidR="00CA356F" w:rsidRPr="00765DBD" w:rsidRDefault="00CA356F" w:rsidP="00765DBD">
      <w:pPr>
        <w:pStyle w:val="ListParagraph"/>
        <w:numPr>
          <w:ilvl w:val="0"/>
          <w:numId w:val="1"/>
        </w:numPr>
        <w:spacing w:after="0" w:line="360" w:lineRule="auto"/>
        <w:jc w:val="both"/>
        <w:rPr>
          <w:b/>
          <w:sz w:val="24"/>
          <w:szCs w:val="24"/>
        </w:rPr>
      </w:pPr>
      <w:r w:rsidRPr="00765DBD">
        <w:rPr>
          <w:sz w:val="24"/>
          <w:szCs w:val="24"/>
        </w:rPr>
        <w:t>It will be hosted by one of the Medical colleges of Karnataka. This decision will be taken at the AGBM held during CUTICON. Interested HODs or representatives may bid for the same by sending a proposal to the Hon Secretary at least one month before CUTICON so as to include it in the agenda of AGBM.</w:t>
      </w:r>
    </w:p>
    <w:p w:rsidR="00CA356F" w:rsidRPr="00765DBD" w:rsidRDefault="00CA356F" w:rsidP="00765DBD">
      <w:pPr>
        <w:pStyle w:val="ListParagraph"/>
        <w:numPr>
          <w:ilvl w:val="0"/>
          <w:numId w:val="1"/>
        </w:numPr>
        <w:spacing w:after="0" w:line="360" w:lineRule="auto"/>
        <w:jc w:val="both"/>
        <w:rPr>
          <w:b/>
          <w:sz w:val="24"/>
          <w:szCs w:val="24"/>
        </w:rPr>
      </w:pPr>
      <w:r w:rsidRPr="00765DBD">
        <w:rPr>
          <w:sz w:val="24"/>
          <w:szCs w:val="24"/>
        </w:rPr>
        <w:t>Final year postgraduate students in Dermatology from all colleges of Karnataka are eligible to be the delegates.</w:t>
      </w:r>
    </w:p>
    <w:p w:rsidR="00CA356F" w:rsidRPr="00765DBD" w:rsidRDefault="00CA356F" w:rsidP="00765DBD">
      <w:pPr>
        <w:pStyle w:val="ListParagraph"/>
        <w:numPr>
          <w:ilvl w:val="0"/>
          <w:numId w:val="1"/>
        </w:numPr>
        <w:spacing w:after="0" w:line="360" w:lineRule="auto"/>
        <w:jc w:val="both"/>
        <w:rPr>
          <w:b/>
          <w:sz w:val="24"/>
          <w:szCs w:val="24"/>
        </w:rPr>
      </w:pPr>
      <w:r w:rsidRPr="00765DBD">
        <w:rPr>
          <w:sz w:val="24"/>
          <w:szCs w:val="24"/>
        </w:rPr>
        <w:t xml:space="preserve">Faculties are the Dermatologists from Karnataka and other neighboring states. They shall have experience of postgraduate teaching and </w:t>
      </w:r>
      <w:r w:rsidR="00A56146" w:rsidRPr="00765DBD">
        <w:rPr>
          <w:sz w:val="24"/>
          <w:szCs w:val="24"/>
        </w:rPr>
        <w:t>being examiners</w:t>
      </w:r>
      <w:r w:rsidRPr="00765DBD">
        <w:rPr>
          <w:sz w:val="24"/>
          <w:szCs w:val="24"/>
        </w:rPr>
        <w:t xml:space="preserve">. </w:t>
      </w:r>
      <w:r w:rsidR="00A56146" w:rsidRPr="00765DBD">
        <w:rPr>
          <w:sz w:val="24"/>
          <w:szCs w:val="24"/>
        </w:rPr>
        <w:t>Other faculties may be chosen based on their experience in the given field.</w:t>
      </w:r>
    </w:p>
    <w:p w:rsidR="00A56146" w:rsidRPr="00765DBD" w:rsidRDefault="00A56146" w:rsidP="00765DBD">
      <w:pPr>
        <w:pStyle w:val="ListParagraph"/>
        <w:numPr>
          <w:ilvl w:val="0"/>
          <w:numId w:val="1"/>
        </w:numPr>
        <w:spacing w:after="0" w:line="360" w:lineRule="auto"/>
        <w:jc w:val="both"/>
        <w:rPr>
          <w:b/>
          <w:sz w:val="24"/>
          <w:szCs w:val="24"/>
        </w:rPr>
      </w:pPr>
      <w:r w:rsidRPr="00765DBD">
        <w:rPr>
          <w:sz w:val="24"/>
          <w:szCs w:val="24"/>
        </w:rPr>
        <w:t>Pattern of conduction is as follows;</w:t>
      </w:r>
    </w:p>
    <w:p w:rsidR="00A56146" w:rsidRPr="00765DBD" w:rsidRDefault="00A56146" w:rsidP="00765DBD">
      <w:pPr>
        <w:pStyle w:val="ListParagraph"/>
        <w:numPr>
          <w:ilvl w:val="1"/>
          <w:numId w:val="1"/>
        </w:numPr>
        <w:spacing w:after="0" w:line="360" w:lineRule="auto"/>
        <w:jc w:val="both"/>
        <w:rPr>
          <w:b/>
          <w:sz w:val="24"/>
          <w:szCs w:val="24"/>
        </w:rPr>
      </w:pPr>
      <w:r w:rsidRPr="00765DBD">
        <w:rPr>
          <w:sz w:val="24"/>
          <w:szCs w:val="24"/>
        </w:rPr>
        <w:t xml:space="preserve">Spotter </w:t>
      </w:r>
      <w:proofErr w:type="spellStart"/>
      <w:r w:rsidRPr="00765DBD">
        <w:rPr>
          <w:sz w:val="24"/>
          <w:szCs w:val="24"/>
        </w:rPr>
        <w:t>sesions</w:t>
      </w:r>
      <w:proofErr w:type="spellEnd"/>
      <w:r w:rsidRPr="00765DBD">
        <w:rPr>
          <w:sz w:val="24"/>
          <w:szCs w:val="24"/>
        </w:rPr>
        <w:t>; at least two spotter sessions shall be conducted to discuss common dermatological conditions</w:t>
      </w:r>
    </w:p>
    <w:p w:rsidR="00A56146" w:rsidRPr="00765DBD" w:rsidRDefault="00A56146" w:rsidP="00765DBD">
      <w:pPr>
        <w:pStyle w:val="ListParagraph"/>
        <w:numPr>
          <w:ilvl w:val="1"/>
          <w:numId w:val="1"/>
        </w:numPr>
        <w:spacing w:after="0" w:line="360" w:lineRule="auto"/>
        <w:jc w:val="both"/>
        <w:rPr>
          <w:b/>
          <w:sz w:val="24"/>
          <w:szCs w:val="24"/>
        </w:rPr>
      </w:pPr>
      <w:r w:rsidRPr="00765DBD">
        <w:rPr>
          <w:sz w:val="24"/>
          <w:szCs w:val="24"/>
        </w:rPr>
        <w:t>Case discussions; at least six cases that includes Dermatology, venereology and leprosy preferably with live case presentations by the students.</w:t>
      </w:r>
    </w:p>
    <w:p w:rsidR="00A56146" w:rsidRPr="00765DBD" w:rsidRDefault="00A56146" w:rsidP="00765DBD">
      <w:pPr>
        <w:pStyle w:val="ListParagraph"/>
        <w:numPr>
          <w:ilvl w:val="1"/>
          <w:numId w:val="1"/>
        </w:numPr>
        <w:spacing w:after="0" w:line="360" w:lineRule="auto"/>
        <w:jc w:val="both"/>
        <w:rPr>
          <w:b/>
          <w:sz w:val="24"/>
          <w:szCs w:val="24"/>
        </w:rPr>
      </w:pPr>
      <w:proofErr w:type="spellStart"/>
      <w:r w:rsidRPr="00765DBD">
        <w:rPr>
          <w:sz w:val="24"/>
          <w:szCs w:val="24"/>
        </w:rPr>
        <w:t>Dermatopathology</w:t>
      </w:r>
      <w:proofErr w:type="spellEnd"/>
      <w:r w:rsidRPr="00765DBD">
        <w:rPr>
          <w:sz w:val="24"/>
          <w:szCs w:val="24"/>
        </w:rPr>
        <w:t xml:space="preserve"> slide discussions</w:t>
      </w:r>
    </w:p>
    <w:p w:rsidR="00A56146" w:rsidRPr="00765DBD" w:rsidRDefault="00A56146" w:rsidP="00765DBD">
      <w:pPr>
        <w:pStyle w:val="ListParagraph"/>
        <w:numPr>
          <w:ilvl w:val="1"/>
          <w:numId w:val="1"/>
        </w:numPr>
        <w:spacing w:after="0" w:line="360" w:lineRule="auto"/>
        <w:jc w:val="both"/>
        <w:rPr>
          <w:b/>
          <w:sz w:val="24"/>
          <w:szCs w:val="24"/>
        </w:rPr>
      </w:pPr>
      <w:r w:rsidRPr="00765DBD">
        <w:rPr>
          <w:sz w:val="24"/>
          <w:szCs w:val="24"/>
        </w:rPr>
        <w:t>Instruments and viva</w:t>
      </w:r>
    </w:p>
    <w:p w:rsidR="00A56146" w:rsidRPr="00765DBD" w:rsidRDefault="00A56146" w:rsidP="00765DBD">
      <w:pPr>
        <w:pStyle w:val="ListParagraph"/>
        <w:numPr>
          <w:ilvl w:val="1"/>
          <w:numId w:val="1"/>
        </w:numPr>
        <w:spacing w:after="0" w:line="360" w:lineRule="auto"/>
        <w:jc w:val="both"/>
        <w:rPr>
          <w:b/>
          <w:sz w:val="24"/>
          <w:szCs w:val="24"/>
        </w:rPr>
      </w:pPr>
      <w:r w:rsidRPr="00765DBD">
        <w:rPr>
          <w:sz w:val="24"/>
          <w:szCs w:val="24"/>
        </w:rPr>
        <w:t>May have not more than two lectures on examination preparations</w:t>
      </w:r>
    </w:p>
    <w:p w:rsidR="00A56146" w:rsidRPr="00765DBD" w:rsidRDefault="00A56146" w:rsidP="00765DBD">
      <w:pPr>
        <w:spacing w:after="0" w:line="360" w:lineRule="auto"/>
        <w:jc w:val="both"/>
        <w:rPr>
          <w:sz w:val="24"/>
          <w:szCs w:val="24"/>
        </w:rPr>
      </w:pPr>
      <w:r w:rsidRPr="00765DBD">
        <w:rPr>
          <w:sz w:val="24"/>
          <w:szCs w:val="24"/>
        </w:rPr>
        <w:t>Each session will be moderated by two faculties and hence simulating the examinations.</w:t>
      </w:r>
    </w:p>
    <w:p w:rsidR="00A56146" w:rsidRPr="00765DBD" w:rsidRDefault="00A56146" w:rsidP="00765DBD">
      <w:pPr>
        <w:spacing w:after="0" w:line="360" w:lineRule="auto"/>
        <w:jc w:val="both"/>
        <w:rPr>
          <w:b/>
          <w:sz w:val="24"/>
          <w:szCs w:val="24"/>
        </w:rPr>
      </w:pPr>
      <w:r w:rsidRPr="00765DBD">
        <w:rPr>
          <w:b/>
          <w:sz w:val="24"/>
          <w:szCs w:val="24"/>
        </w:rPr>
        <w:t>Finance:</w:t>
      </w:r>
    </w:p>
    <w:p w:rsidR="00A56146" w:rsidRPr="00765DBD" w:rsidRDefault="00A56146" w:rsidP="00765DBD">
      <w:pPr>
        <w:spacing w:after="0" w:line="360" w:lineRule="auto"/>
        <w:jc w:val="both"/>
        <w:rPr>
          <w:sz w:val="24"/>
          <w:szCs w:val="24"/>
        </w:rPr>
      </w:pPr>
      <w:r w:rsidRPr="00765DBD">
        <w:rPr>
          <w:sz w:val="24"/>
          <w:szCs w:val="24"/>
        </w:rPr>
        <w:lastRenderedPageBreak/>
        <w:t xml:space="preserve">It is conducted by the financial grant from IADVL Karnataka with a maximum of </w:t>
      </w:r>
      <w:proofErr w:type="spellStart"/>
      <w:r w:rsidRPr="00765DBD">
        <w:rPr>
          <w:sz w:val="24"/>
          <w:szCs w:val="24"/>
        </w:rPr>
        <w:t>Rs</w:t>
      </w:r>
      <w:proofErr w:type="spellEnd"/>
      <w:r w:rsidRPr="00765DBD">
        <w:rPr>
          <w:sz w:val="24"/>
          <w:szCs w:val="24"/>
        </w:rPr>
        <w:t xml:space="preserve"> 1</w:t>
      </w:r>
      <w:proofErr w:type="gramStart"/>
      <w:r w:rsidRPr="00765DBD">
        <w:rPr>
          <w:sz w:val="24"/>
          <w:szCs w:val="24"/>
        </w:rPr>
        <w:t>,50,000.00</w:t>
      </w:r>
      <w:proofErr w:type="gramEnd"/>
      <w:r w:rsidR="00786567" w:rsidRPr="00765DBD">
        <w:rPr>
          <w:sz w:val="24"/>
          <w:szCs w:val="24"/>
        </w:rPr>
        <w:t xml:space="preserve"> </w:t>
      </w:r>
      <w:r w:rsidRPr="00765DBD">
        <w:rPr>
          <w:sz w:val="24"/>
          <w:szCs w:val="24"/>
        </w:rPr>
        <w:t xml:space="preserve">(2013) which may be increased in the coming years to compensate </w:t>
      </w:r>
      <w:r w:rsidR="00786567" w:rsidRPr="00765DBD">
        <w:rPr>
          <w:sz w:val="24"/>
          <w:szCs w:val="24"/>
        </w:rPr>
        <w:t>the inflation</w:t>
      </w:r>
      <w:r w:rsidRPr="00765DBD">
        <w:rPr>
          <w:sz w:val="24"/>
          <w:szCs w:val="24"/>
        </w:rPr>
        <w:t xml:space="preserve">. Local organizing committee shall </w:t>
      </w:r>
      <w:r w:rsidR="00786567" w:rsidRPr="00765DBD">
        <w:rPr>
          <w:sz w:val="24"/>
          <w:szCs w:val="24"/>
        </w:rPr>
        <w:t>send their budgetary proposal before making the announcement for the CDE. In case the budget exceeds, it may be adjusted from the department funds or other sources. Prior permission shall be taken from the association to include scientific grants pharmaceutical companies.</w:t>
      </w:r>
    </w:p>
    <w:p w:rsidR="00786567" w:rsidRPr="00765DBD" w:rsidRDefault="00786567" w:rsidP="00765DBD">
      <w:pPr>
        <w:spacing w:after="0" w:line="360" w:lineRule="auto"/>
        <w:jc w:val="both"/>
        <w:rPr>
          <w:sz w:val="24"/>
          <w:szCs w:val="24"/>
        </w:rPr>
      </w:pPr>
      <w:r w:rsidRPr="00765DBD">
        <w:rPr>
          <w:sz w:val="24"/>
          <w:szCs w:val="24"/>
        </w:rPr>
        <w:t>There is no registration fee for the students but delegates shall apply with a covering letter from the HODs. Delegates shall be provided with free pooled accommodation in hostel or hotels but no travelling allowances will be provided.</w:t>
      </w:r>
      <w:r w:rsidR="00880031" w:rsidRPr="00765DBD">
        <w:rPr>
          <w:sz w:val="24"/>
          <w:szCs w:val="24"/>
        </w:rPr>
        <w:t xml:space="preserve"> There shall be arrangements for requisite breakfast and lunch. There is no banquet. </w:t>
      </w:r>
    </w:p>
    <w:p w:rsidR="00786567" w:rsidRPr="00765DBD" w:rsidRDefault="00786567" w:rsidP="00765DBD">
      <w:pPr>
        <w:spacing w:after="0" w:line="360" w:lineRule="auto"/>
        <w:jc w:val="both"/>
        <w:rPr>
          <w:sz w:val="24"/>
          <w:szCs w:val="24"/>
        </w:rPr>
      </w:pPr>
      <w:r w:rsidRPr="00765DBD">
        <w:rPr>
          <w:sz w:val="24"/>
          <w:szCs w:val="24"/>
        </w:rPr>
        <w:t xml:space="preserve">Organizing committee shall make all arrangements for the faculties travelling and accommodation. A faculty dinner may be hosted on Saturday evening. Faculty remuneration shall be </w:t>
      </w:r>
      <w:proofErr w:type="spellStart"/>
      <w:r w:rsidRPr="00765DBD">
        <w:rPr>
          <w:sz w:val="24"/>
          <w:szCs w:val="24"/>
        </w:rPr>
        <w:t>Rs</w:t>
      </w:r>
      <w:proofErr w:type="spellEnd"/>
      <w:r w:rsidRPr="00765DBD">
        <w:rPr>
          <w:sz w:val="24"/>
          <w:szCs w:val="24"/>
        </w:rPr>
        <w:t xml:space="preserve"> 5,000.00 per perso</w:t>
      </w:r>
      <w:r w:rsidR="00880031" w:rsidRPr="00765DBD">
        <w:rPr>
          <w:sz w:val="24"/>
          <w:szCs w:val="24"/>
        </w:rPr>
        <w:t>n</w:t>
      </w:r>
      <w:r w:rsidRPr="00765DBD">
        <w:rPr>
          <w:sz w:val="24"/>
          <w:szCs w:val="24"/>
        </w:rPr>
        <w:t>.</w:t>
      </w:r>
    </w:p>
    <w:p w:rsidR="00CA356F" w:rsidRPr="00CA356F" w:rsidRDefault="00CA356F"/>
    <w:sectPr w:rsidR="00CA356F" w:rsidRPr="00CA35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31094"/>
    <w:multiLevelType w:val="hybridMultilevel"/>
    <w:tmpl w:val="69C29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544"/>
    <w:rsid w:val="00031747"/>
    <w:rsid w:val="00031BA1"/>
    <w:rsid w:val="0007440C"/>
    <w:rsid w:val="001221BF"/>
    <w:rsid w:val="00175064"/>
    <w:rsid w:val="001A3403"/>
    <w:rsid w:val="003201C4"/>
    <w:rsid w:val="0041367F"/>
    <w:rsid w:val="006F5FBF"/>
    <w:rsid w:val="00765DBD"/>
    <w:rsid w:val="00786567"/>
    <w:rsid w:val="007D3846"/>
    <w:rsid w:val="00880031"/>
    <w:rsid w:val="00A56146"/>
    <w:rsid w:val="00C463E4"/>
    <w:rsid w:val="00CA356F"/>
    <w:rsid w:val="00E03E1A"/>
    <w:rsid w:val="00E1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5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dc:description/>
  <cp:lastModifiedBy>User</cp:lastModifiedBy>
  <cp:revision>16</cp:revision>
  <dcterms:created xsi:type="dcterms:W3CDTF">2013-08-02T23:56:00Z</dcterms:created>
  <dcterms:modified xsi:type="dcterms:W3CDTF">2014-10-25T22:13:00Z</dcterms:modified>
</cp:coreProperties>
</file>